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9D" w:rsidRPr="00AA7199" w:rsidRDefault="00BF328E" w:rsidP="00BC659D">
      <w:pPr>
        <w:pStyle w:val="ConsPlusNormal"/>
        <w:spacing w:before="200"/>
        <w:ind w:firstLine="540"/>
        <w:jc w:val="both"/>
        <w:rPr>
          <w:rFonts w:ascii="Times New Roman" w:hAnsi="Times New Roman" w:cs="Times New Roman"/>
          <w:b/>
          <w:sz w:val="28"/>
          <w:szCs w:val="28"/>
        </w:rPr>
      </w:pPr>
      <w:r>
        <w:rPr>
          <w:rFonts w:ascii="Times New Roman" w:hAnsi="Times New Roman" w:cs="Times New Roman"/>
          <w:b/>
          <w:sz w:val="28"/>
          <w:szCs w:val="28"/>
        </w:rPr>
        <w:t>Согласно п.25 д</w:t>
      </w:r>
      <w:r w:rsidR="00BC659D" w:rsidRPr="00AA7199">
        <w:rPr>
          <w:rFonts w:ascii="Times New Roman" w:hAnsi="Times New Roman" w:cs="Times New Roman"/>
          <w:b/>
          <w:sz w:val="28"/>
          <w:szCs w:val="28"/>
        </w:rPr>
        <w:t xml:space="preserve">ля заключения договора о подключении </w:t>
      </w:r>
      <w:r>
        <w:rPr>
          <w:rFonts w:ascii="Times New Roman" w:hAnsi="Times New Roman" w:cs="Times New Roman"/>
          <w:b/>
          <w:sz w:val="28"/>
          <w:szCs w:val="28"/>
        </w:rPr>
        <w:t xml:space="preserve"> </w:t>
      </w:r>
      <w:r w:rsidR="00BC659D" w:rsidRPr="00AA7199">
        <w:rPr>
          <w:rFonts w:ascii="Times New Roman" w:hAnsi="Times New Roman" w:cs="Times New Roman"/>
          <w:b/>
          <w:sz w:val="28"/>
          <w:szCs w:val="28"/>
        </w:rPr>
        <w:t>заявитель направляет исполнителю заявление о подключении</w:t>
      </w:r>
      <w:r w:rsidR="007A053A">
        <w:rPr>
          <w:rFonts w:ascii="Times New Roman" w:hAnsi="Times New Roman" w:cs="Times New Roman"/>
          <w:b/>
          <w:sz w:val="28"/>
          <w:szCs w:val="28"/>
        </w:rPr>
        <w:t xml:space="preserve"> содержащее </w:t>
      </w:r>
      <w:r w:rsidR="00BC659D" w:rsidRPr="00AA7199">
        <w:rPr>
          <w:rFonts w:ascii="Times New Roman" w:hAnsi="Times New Roman" w:cs="Times New Roman"/>
          <w:b/>
          <w:sz w:val="28"/>
          <w:szCs w:val="28"/>
        </w:rPr>
        <w:t xml:space="preserve"> следующие сведения:</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а) наименование исполнителя, которому направлено заявление о подключении;</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б) сведения о заявителе и его контактные данные:</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г) наименование и местонахождение подключаемого объекта;</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д) вид централизованной системы, для подключения к которой подается заявление о подключении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воды, сброс  сточных вод);</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lastRenderedPageBreak/>
        <w:t>е) основание для заключения договора о подключении:</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необходимости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BC659D" w:rsidRPr="00AA7199" w:rsidRDefault="00BC659D" w:rsidP="00BC659D">
      <w:pPr>
        <w:pStyle w:val="ConsPlusNormal"/>
        <w:spacing w:before="200"/>
        <w:ind w:firstLine="540"/>
        <w:jc w:val="both"/>
        <w:rPr>
          <w:rFonts w:ascii="Times New Roman" w:hAnsi="Times New Roman" w:cs="Times New Roman"/>
          <w:sz w:val="28"/>
          <w:szCs w:val="28"/>
        </w:rPr>
      </w:pPr>
      <w:bookmarkStart w:id="0" w:name="P136"/>
      <w:bookmarkEnd w:id="0"/>
      <w:r w:rsidRPr="00AA7199">
        <w:rPr>
          <w:rFonts w:ascii="Times New Roman" w:hAnsi="Times New Roman" w:cs="Times New Roman"/>
          <w:sz w:val="28"/>
          <w:szCs w:val="28"/>
        </w:rPr>
        <w:t>необходимости увеличения подключенной мощности (нагрузки) ранее подключенного подключаемого объекта;</w:t>
      </w:r>
    </w:p>
    <w:p w:rsidR="00BC659D" w:rsidRPr="00AA7199" w:rsidRDefault="00BC659D" w:rsidP="00BC659D">
      <w:pPr>
        <w:pStyle w:val="ConsPlusNormal"/>
        <w:spacing w:before="200"/>
        <w:ind w:firstLine="540"/>
        <w:jc w:val="both"/>
        <w:rPr>
          <w:rFonts w:ascii="Times New Roman" w:hAnsi="Times New Roman" w:cs="Times New Roman"/>
          <w:sz w:val="28"/>
          <w:szCs w:val="28"/>
        </w:rPr>
      </w:pPr>
      <w:bookmarkStart w:id="1" w:name="P137"/>
      <w:bookmarkEnd w:id="1"/>
      <w:r w:rsidRPr="00AA7199">
        <w:rPr>
          <w:rFonts w:ascii="Times New Roman" w:hAnsi="Times New Roman" w:cs="Times New Roman"/>
          <w:sz w:val="28"/>
          <w:szCs w:val="28"/>
        </w:rPr>
        <w:t xml:space="preserve">реконструкции, модернизации или капитального </w:t>
      </w:r>
      <w:proofErr w:type="gramStart"/>
      <w:r w:rsidRPr="00AA7199">
        <w:rPr>
          <w:rFonts w:ascii="Times New Roman" w:hAnsi="Times New Roman" w:cs="Times New Roman"/>
          <w:sz w:val="28"/>
          <w:szCs w:val="28"/>
        </w:rPr>
        <w:t>ремонта</w:t>
      </w:r>
      <w:proofErr w:type="gramEnd"/>
      <w:r w:rsidRPr="00AA7199">
        <w:rPr>
          <w:rFonts w:ascii="Times New Roman" w:hAnsi="Times New Roman" w:cs="Times New Roman"/>
          <w:sz w:val="28"/>
          <w:szCs w:val="28"/>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 в том числе при изменении точки подключения.</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w:t>
      </w:r>
      <w:proofErr w:type="gramStart"/>
      <w:r w:rsidRPr="00AA7199">
        <w:rPr>
          <w:rFonts w:ascii="Times New Roman" w:hAnsi="Times New Roman" w:cs="Times New Roman"/>
          <w:sz w:val="28"/>
          <w:szCs w:val="28"/>
        </w:rPr>
        <w:t xml:space="preserve"> ;</w:t>
      </w:r>
      <w:proofErr w:type="gramEnd"/>
    </w:p>
    <w:p w:rsidR="00463E46" w:rsidRPr="00AA7199" w:rsidRDefault="00BC659D" w:rsidP="00463E46">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w:t>
      </w:r>
      <w:r w:rsidR="00463E46" w:rsidRPr="00AA7199">
        <w:rPr>
          <w:rFonts w:ascii="Times New Roman" w:hAnsi="Times New Roman" w:cs="Times New Roman"/>
          <w:sz w:val="28"/>
          <w:szCs w:val="28"/>
        </w:rPr>
        <w:t xml:space="preserve"> </w:t>
      </w:r>
      <w:r w:rsidRPr="00AA7199">
        <w:rPr>
          <w:rFonts w:ascii="Times New Roman" w:hAnsi="Times New Roman" w:cs="Times New Roman"/>
          <w:sz w:val="28"/>
          <w:szCs w:val="28"/>
        </w:rPr>
        <w:t xml:space="preserve"> </w:t>
      </w:r>
      <w:r w:rsidR="00463E46" w:rsidRPr="00AA7199">
        <w:rPr>
          <w:rFonts w:ascii="Times New Roman" w:hAnsi="Times New Roman" w:cs="Times New Roman"/>
          <w:sz w:val="28"/>
          <w:szCs w:val="28"/>
        </w:rPr>
        <w:t>необходимости увеличения подключенной мощности (нагрузки) ранее подключенного подключаемого объекта или</w:t>
      </w:r>
    </w:p>
    <w:p w:rsidR="00BC659D" w:rsidRPr="00AA7199" w:rsidRDefault="00463E46"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 ,</w:t>
      </w:r>
      <w:r w:rsidR="00BC659D" w:rsidRPr="00AA7199">
        <w:rPr>
          <w:rFonts w:ascii="Times New Roman" w:hAnsi="Times New Roman" w:cs="Times New Roman"/>
          <w:sz w:val="28"/>
          <w:szCs w:val="28"/>
        </w:rPr>
        <w:t xml:space="preserve"> сведения о подключенной мощности (нагрузке);</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и) информация о предельных параметрах разрешенного строительства, реконструкции, модернизации подключаемого объекта;</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к) технические параметры подключаемого объекта (сведения о назначении объекта, высоте и об этажности зданий, строений, сооружений);</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 xml:space="preserve">л) при подключении к централизованным системам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w:t>
      </w:r>
      <w:r w:rsidRPr="00AA7199">
        <w:rPr>
          <w:rFonts w:ascii="Times New Roman" w:hAnsi="Times New Roman" w:cs="Times New Roman"/>
          <w:sz w:val="28"/>
          <w:szCs w:val="28"/>
        </w:rPr>
        <w:lastRenderedPageBreak/>
        <w:t>получаемой из таких иных источников водоснабжения;</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м) номер и дата выдачи технических условий (в случае их получения до заключения договора о подключении);</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о) расположение средств измерений и приборов учета горячей воды, холодной воды и сточных вод (при их наличии).</w:t>
      </w:r>
    </w:p>
    <w:p w:rsidR="00BC659D" w:rsidRPr="00AA7199" w:rsidRDefault="00BC659D" w:rsidP="00BC659D">
      <w:pPr>
        <w:pStyle w:val="ConsPlusNormal"/>
        <w:spacing w:before="200"/>
        <w:ind w:firstLine="540"/>
        <w:jc w:val="both"/>
        <w:rPr>
          <w:rFonts w:ascii="Times New Roman" w:hAnsi="Times New Roman" w:cs="Times New Roman"/>
          <w:sz w:val="28"/>
          <w:szCs w:val="28"/>
        </w:rPr>
      </w:pPr>
      <w:bookmarkStart w:id="2" w:name="P158"/>
      <w:bookmarkEnd w:id="2"/>
      <w:r w:rsidRPr="00AA7199">
        <w:rPr>
          <w:rFonts w:ascii="Times New Roman" w:hAnsi="Times New Roman" w:cs="Times New Roman"/>
          <w:sz w:val="28"/>
          <w:szCs w:val="28"/>
        </w:rPr>
        <w:t xml:space="preserve"> К заявлению о подключении должны быть приложены следующие документы:</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 xml:space="preserve">копии правоустанавливающих и </w:t>
      </w:r>
      <w:proofErr w:type="spellStart"/>
      <w:r w:rsidRPr="00AA7199">
        <w:rPr>
          <w:rFonts w:ascii="Times New Roman" w:hAnsi="Times New Roman" w:cs="Times New Roman"/>
          <w:sz w:val="28"/>
          <w:szCs w:val="28"/>
        </w:rPr>
        <w:t>правоудостоверяющих</w:t>
      </w:r>
      <w:proofErr w:type="spellEnd"/>
      <w:r w:rsidRPr="00AA7199">
        <w:rPr>
          <w:rFonts w:ascii="Times New Roman" w:hAnsi="Times New Roman" w:cs="Times New Roman"/>
          <w:sz w:val="28"/>
          <w:szCs w:val="28"/>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w:t>
      </w:r>
      <w:r w:rsidR="00463E46" w:rsidRPr="00AA7199">
        <w:rPr>
          <w:rFonts w:ascii="Times New Roman" w:hAnsi="Times New Roman" w:cs="Times New Roman"/>
          <w:sz w:val="28"/>
          <w:szCs w:val="28"/>
        </w:rPr>
        <w:t>.</w:t>
      </w:r>
      <w:r w:rsidRPr="00AA7199">
        <w:rPr>
          <w:rFonts w:ascii="Times New Roman" w:hAnsi="Times New Roman" w:cs="Times New Roman"/>
          <w:sz w:val="28"/>
          <w:szCs w:val="28"/>
        </w:rPr>
        <w:t xml:space="preserve"> При представлении в качестве </w:t>
      </w:r>
      <w:proofErr w:type="spellStart"/>
      <w:r w:rsidRPr="00AA7199">
        <w:rPr>
          <w:rFonts w:ascii="Times New Roman" w:hAnsi="Times New Roman" w:cs="Times New Roman"/>
          <w:sz w:val="28"/>
          <w:szCs w:val="28"/>
        </w:rPr>
        <w:t>правоудостоверяющего</w:t>
      </w:r>
      <w:proofErr w:type="spellEnd"/>
      <w:r w:rsidRPr="00AA7199">
        <w:rPr>
          <w:rFonts w:ascii="Times New Roman" w:hAnsi="Times New Roman" w:cs="Times New Roman"/>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BC659D" w:rsidRPr="00AA7199" w:rsidRDefault="00BC659D" w:rsidP="00BC659D">
      <w:pPr>
        <w:pStyle w:val="ConsPlusNormal"/>
        <w:spacing w:before="200"/>
        <w:ind w:firstLine="540"/>
        <w:jc w:val="both"/>
        <w:rPr>
          <w:rFonts w:ascii="Times New Roman" w:hAnsi="Times New Roman" w:cs="Times New Roman"/>
          <w:sz w:val="28"/>
          <w:szCs w:val="28"/>
        </w:rPr>
      </w:pPr>
      <w:bookmarkStart w:id="3" w:name="P161"/>
      <w:bookmarkEnd w:id="3"/>
      <w:r w:rsidRPr="00AA7199">
        <w:rPr>
          <w:rFonts w:ascii="Times New Roman" w:hAnsi="Times New Roman" w:cs="Times New Roman"/>
          <w:sz w:val="28"/>
          <w:szCs w:val="28"/>
        </w:rPr>
        <w:t xml:space="preserve">При обращении с заявлением о подключении лиц, </w:t>
      </w:r>
      <w:r w:rsidR="00463E46" w:rsidRPr="00AA7199">
        <w:rPr>
          <w:rFonts w:ascii="Times New Roman" w:hAnsi="Times New Roman" w:cs="Times New Roman"/>
          <w:sz w:val="28"/>
          <w:szCs w:val="28"/>
        </w:rPr>
        <w:t xml:space="preserve"> с которым</w:t>
      </w:r>
      <w:r w:rsidR="00AA7199" w:rsidRPr="00AA7199">
        <w:rPr>
          <w:rFonts w:ascii="Times New Roman" w:hAnsi="Times New Roman" w:cs="Times New Roman"/>
          <w:sz w:val="28"/>
          <w:szCs w:val="28"/>
        </w:rPr>
        <w:t>и</w:t>
      </w:r>
      <w:r w:rsidR="00463E46" w:rsidRPr="00AA7199">
        <w:rPr>
          <w:rFonts w:ascii="Times New Roman" w:hAnsi="Times New Roman" w:cs="Times New Roman"/>
          <w:sz w:val="28"/>
          <w:szCs w:val="28"/>
        </w:rPr>
        <w:t xml:space="preserve">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r w:rsidRPr="00AA7199">
        <w:rPr>
          <w:rFonts w:ascii="Times New Roman" w:hAnsi="Times New Roman" w:cs="Times New Roman"/>
          <w:sz w:val="28"/>
          <w:szCs w:val="28"/>
        </w:rPr>
        <w:t xml:space="preserve">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BC659D" w:rsidRPr="00AA7199" w:rsidRDefault="00BC659D" w:rsidP="00BC659D">
      <w:pPr>
        <w:pStyle w:val="ConsPlusNormal"/>
        <w:spacing w:before="200"/>
        <w:ind w:firstLine="540"/>
        <w:jc w:val="both"/>
        <w:rPr>
          <w:rFonts w:ascii="Times New Roman" w:hAnsi="Times New Roman" w:cs="Times New Roman"/>
          <w:sz w:val="28"/>
          <w:szCs w:val="28"/>
        </w:rPr>
      </w:pPr>
      <w:bookmarkStart w:id="4" w:name="P163"/>
      <w:bookmarkEnd w:id="4"/>
      <w:r w:rsidRPr="00AA7199">
        <w:rPr>
          <w:rFonts w:ascii="Times New Roman" w:hAnsi="Times New Roman" w:cs="Times New Roman"/>
          <w:sz w:val="28"/>
          <w:szCs w:val="28"/>
        </w:rPr>
        <w:t xml:space="preserve">В случаях, предусмотренных </w:t>
      </w:r>
      <w:hyperlink r:id="rId4" w:tooltip="&quot;Градостроительный кодекс Российской Федерации&quot; от 29.12.2004 N 190-ФЗ (ред. от 02.07.2021) (с изм. и доп., вступ. в силу с 01.10.2021) ------------ Недействующая редакция {КонсультантПлюс}" w:history="1">
        <w:r w:rsidRPr="00AA7199">
          <w:rPr>
            <w:rFonts w:ascii="Times New Roman" w:hAnsi="Times New Roman" w:cs="Times New Roman"/>
            <w:color w:val="0000FF"/>
            <w:sz w:val="28"/>
            <w:szCs w:val="28"/>
          </w:rPr>
          <w:t>частью 6 статьи 52.1</w:t>
        </w:r>
      </w:hyperlink>
      <w:r w:rsidRPr="00AA7199">
        <w:rPr>
          <w:rFonts w:ascii="Times New Roman" w:hAnsi="Times New Roman" w:cs="Times New Roman"/>
          <w:sz w:val="28"/>
          <w:szCs w:val="28"/>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w:t>
      </w:r>
      <w:r w:rsidR="00AA7199" w:rsidRPr="00AA7199">
        <w:rPr>
          <w:rFonts w:ascii="Times New Roman" w:hAnsi="Times New Roman" w:cs="Times New Roman"/>
          <w:sz w:val="28"/>
          <w:szCs w:val="28"/>
        </w:rPr>
        <w:t xml:space="preserve">следующих </w:t>
      </w:r>
      <w:r w:rsidRPr="00AA7199">
        <w:rPr>
          <w:rFonts w:ascii="Times New Roman" w:hAnsi="Times New Roman" w:cs="Times New Roman"/>
          <w:sz w:val="28"/>
          <w:szCs w:val="28"/>
        </w:rPr>
        <w:t>лиц</w:t>
      </w:r>
      <w:r w:rsidR="00AA7199" w:rsidRPr="00AA7199">
        <w:rPr>
          <w:rFonts w:ascii="Times New Roman" w:hAnsi="Times New Roman" w:cs="Times New Roman"/>
          <w:sz w:val="28"/>
          <w:szCs w:val="28"/>
        </w:rPr>
        <w:t>:</w:t>
      </w:r>
      <w:r w:rsidRPr="00AA7199">
        <w:rPr>
          <w:rFonts w:ascii="Times New Roman" w:hAnsi="Times New Roman" w:cs="Times New Roman"/>
          <w:sz w:val="28"/>
          <w:szCs w:val="28"/>
        </w:rPr>
        <w:t xml:space="preserve"> </w:t>
      </w:r>
      <w:r w:rsidR="00AA7199" w:rsidRPr="00AA7199">
        <w:rPr>
          <w:rFonts w:ascii="Times New Roman" w:hAnsi="Times New Roman" w:cs="Times New Roman"/>
          <w:sz w:val="28"/>
          <w:szCs w:val="28"/>
        </w:rPr>
        <w:t xml:space="preserve">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w:t>
      </w:r>
      <w:r w:rsidR="00AA7199" w:rsidRPr="00AA7199">
        <w:rPr>
          <w:rFonts w:ascii="Times New Roman" w:hAnsi="Times New Roman" w:cs="Times New Roman"/>
          <w:sz w:val="28"/>
          <w:szCs w:val="28"/>
        </w:rPr>
        <w:lastRenderedPageBreak/>
        <w:t xml:space="preserve">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r w:rsidRPr="00AA7199">
        <w:rPr>
          <w:rFonts w:ascii="Times New Roman" w:hAnsi="Times New Roman" w:cs="Times New Roman"/>
          <w:sz w:val="28"/>
          <w:szCs w:val="28"/>
        </w:rPr>
        <w:t xml:space="preserve">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 xml:space="preserve">копии правоустанавливающих и </w:t>
      </w:r>
      <w:proofErr w:type="spellStart"/>
      <w:r w:rsidRPr="00AA7199">
        <w:rPr>
          <w:rFonts w:ascii="Times New Roman" w:hAnsi="Times New Roman" w:cs="Times New Roman"/>
          <w:sz w:val="28"/>
          <w:szCs w:val="28"/>
        </w:rPr>
        <w:t>правоудостоверяющих</w:t>
      </w:r>
      <w:proofErr w:type="spellEnd"/>
      <w:r w:rsidRPr="00AA7199">
        <w:rPr>
          <w:rFonts w:ascii="Times New Roman" w:hAnsi="Times New Roman" w:cs="Times New Roman"/>
          <w:sz w:val="28"/>
          <w:szCs w:val="28"/>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5" w:tooltip="&quot;Градостроительный кодекс Российской Федерации&quot; от 29.12.2004 N 190-ФЗ (ред. от 02.07.2021) (с изм. и доп., вступ. в силу с 01.10.2021) ------------ Недействующая редакция {КонсультантПлюс}" w:history="1">
        <w:r w:rsidRPr="00AA7199">
          <w:rPr>
            <w:rFonts w:ascii="Times New Roman" w:hAnsi="Times New Roman" w:cs="Times New Roman"/>
            <w:color w:val="0000FF"/>
            <w:sz w:val="28"/>
            <w:szCs w:val="28"/>
          </w:rPr>
          <w:t>кодексом</w:t>
        </w:r>
      </w:hyperlink>
      <w:r w:rsidRPr="00AA7199">
        <w:rPr>
          <w:rFonts w:ascii="Times New Roman" w:hAnsi="Times New Roman" w:cs="Times New Roman"/>
          <w:sz w:val="28"/>
          <w:szCs w:val="28"/>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w:t>
      </w:r>
      <w:proofErr w:type="spellStart"/>
      <w:r w:rsidRPr="00AA7199">
        <w:rPr>
          <w:rFonts w:ascii="Times New Roman" w:hAnsi="Times New Roman" w:cs="Times New Roman"/>
          <w:sz w:val="28"/>
          <w:szCs w:val="28"/>
        </w:rPr>
        <w:t>правоудостоверяющего</w:t>
      </w:r>
      <w:proofErr w:type="spellEnd"/>
      <w:r w:rsidRPr="00AA7199">
        <w:rPr>
          <w:rFonts w:ascii="Times New Roman" w:hAnsi="Times New Roman" w:cs="Times New Roman"/>
          <w:sz w:val="28"/>
          <w:szCs w:val="28"/>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ситуационный план расположения объекта с привязкой к территории населенного пункта;</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r w:rsidR="00463E46" w:rsidRPr="00AA7199">
        <w:rPr>
          <w:rFonts w:ascii="Times New Roman" w:hAnsi="Times New Roman" w:cs="Times New Roman"/>
          <w:sz w:val="28"/>
          <w:szCs w:val="28"/>
        </w:rPr>
        <w:t>;</w:t>
      </w:r>
    </w:p>
    <w:p w:rsidR="00BC659D" w:rsidRPr="00AA7199" w:rsidRDefault="00BC659D" w:rsidP="00BC659D">
      <w:pPr>
        <w:pStyle w:val="ConsPlusNormal"/>
        <w:spacing w:before="200"/>
        <w:ind w:firstLine="540"/>
        <w:jc w:val="both"/>
        <w:rPr>
          <w:rFonts w:ascii="Times New Roman" w:hAnsi="Times New Roman" w:cs="Times New Roman"/>
          <w:sz w:val="28"/>
          <w:szCs w:val="28"/>
        </w:rPr>
      </w:pPr>
      <w:r w:rsidRPr="00AA7199">
        <w:rPr>
          <w:rFonts w:ascii="Times New Roman" w:hAnsi="Times New Roman" w:cs="Times New Roman"/>
          <w:sz w:val="28"/>
          <w:szCs w:val="28"/>
        </w:rPr>
        <w:t xml:space="preserve">градостроительный план земельного участка, а при подключении водопроводных и канализационных сетей - проект планировки территории и </w:t>
      </w:r>
      <w:r w:rsidRPr="00AA7199">
        <w:rPr>
          <w:rFonts w:ascii="Times New Roman" w:hAnsi="Times New Roman" w:cs="Times New Roman"/>
          <w:sz w:val="28"/>
          <w:szCs w:val="28"/>
        </w:rPr>
        <w:lastRenderedPageBreak/>
        <w:t>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BC659D" w:rsidRPr="00AA7199" w:rsidRDefault="00BC659D" w:rsidP="00BC659D">
      <w:pPr>
        <w:pStyle w:val="ConsPlusNormal"/>
        <w:spacing w:before="200"/>
        <w:ind w:firstLine="540"/>
        <w:jc w:val="both"/>
        <w:rPr>
          <w:rFonts w:ascii="Times New Roman" w:hAnsi="Times New Roman" w:cs="Times New Roman"/>
          <w:sz w:val="28"/>
          <w:szCs w:val="28"/>
        </w:rPr>
      </w:pPr>
      <w:bookmarkStart w:id="5" w:name="P169"/>
      <w:bookmarkEnd w:id="5"/>
      <w:r w:rsidRPr="00AA7199">
        <w:rPr>
          <w:rFonts w:ascii="Times New Roman" w:hAnsi="Times New Roman" w:cs="Times New Roman"/>
          <w:sz w:val="28"/>
          <w:szCs w:val="28"/>
        </w:rPr>
        <w:t xml:space="preserve">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rsidR="00976DF5" w:rsidRDefault="00976DF5">
      <w:pPr>
        <w:rPr>
          <w:rFonts w:ascii="Times New Roman" w:hAnsi="Times New Roman" w:cs="Times New Roman"/>
          <w:sz w:val="28"/>
          <w:szCs w:val="28"/>
        </w:rPr>
      </w:pPr>
    </w:p>
    <w:p w:rsidR="001B16C2" w:rsidRPr="001B16C2" w:rsidRDefault="001B16C2" w:rsidP="001B16C2">
      <w:pPr>
        <w:pStyle w:val="ConsPlusNormal"/>
        <w:spacing w:before="200"/>
        <w:ind w:firstLine="540"/>
        <w:jc w:val="both"/>
        <w:rPr>
          <w:rFonts w:ascii="Times New Roman" w:hAnsi="Times New Roman" w:cs="Times New Roman"/>
          <w:sz w:val="28"/>
          <w:szCs w:val="28"/>
        </w:rPr>
      </w:pPr>
      <w:bookmarkStart w:id="6" w:name="_GoBack"/>
      <w:r w:rsidRPr="001B16C2">
        <w:rPr>
          <w:rFonts w:ascii="Times New Roman" w:hAnsi="Times New Roman" w:cs="Times New Roman"/>
          <w:sz w:val="28"/>
          <w:szCs w:val="28"/>
        </w:rPr>
        <w:t xml:space="preserve"> Заявление о подключении и указанные ранее  документы, предусмотренные</w:t>
      </w:r>
      <w:proofErr w:type="gramStart"/>
      <w:r w:rsidRPr="001B16C2">
        <w:rPr>
          <w:rFonts w:ascii="Times New Roman" w:hAnsi="Times New Roman" w:cs="Times New Roman"/>
          <w:sz w:val="28"/>
          <w:szCs w:val="28"/>
        </w:rPr>
        <w:t xml:space="preserve"> ,</w:t>
      </w:r>
      <w:proofErr w:type="gramEnd"/>
      <w:r w:rsidRPr="001B16C2">
        <w:rPr>
          <w:rFonts w:ascii="Times New Roman" w:hAnsi="Times New Roman" w:cs="Times New Roman"/>
          <w:sz w:val="28"/>
          <w:szCs w:val="28"/>
        </w:rPr>
        <w:t xml:space="preserve"> представляются на бумажном носителе или в форме электронного документа посредством единого портала или на сайт_____________________</w:t>
      </w:r>
    </w:p>
    <w:p w:rsidR="001B16C2" w:rsidRPr="001B16C2" w:rsidRDefault="001B16C2" w:rsidP="001B16C2">
      <w:pPr>
        <w:pStyle w:val="ConsPlusNormal"/>
        <w:spacing w:before="200"/>
        <w:ind w:firstLine="540"/>
        <w:jc w:val="both"/>
        <w:rPr>
          <w:rFonts w:ascii="Times New Roman" w:hAnsi="Times New Roman" w:cs="Times New Roman"/>
          <w:sz w:val="28"/>
          <w:szCs w:val="28"/>
        </w:rPr>
      </w:pPr>
      <w:r w:rsidRPr="001B16C2">
        <w:rPr>
          <w:rFonts w:ascii="Times New Roman" w:hAnsi="Times New Roman" w:cs="Times New Roman"/>
          <w:sz w:val="28"/>
          <w:szCs w:val="28"/>
        </w:rP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6" w:tooltip="Федеральный закон от 06.04.2011 N 63-ФЗ (ред. от 11.06.2021) &quot;Об электронной подписи&quot; {КонсультантПлюс}" w:history="1">
        <w:r w:rsidRPr="001B16C2">
          <w:rPr>
            <w:rFonts w:ascii="Times New Roman" w:hAnsi="Times New Roman" w:cs="Times New Roman"/>
            <w:color w:val="0000FF"/>
            <w:sz w:val="28"/>
            <w:szCs w:val="28"/>
          </w:rPr>
          <w:t>законом</w:t>
        </w:r>
      </w:hyperlink>
      <w:r w:rsidRPr="001B16C2">
        <w:rPr>
          <w:rFonts w:ascii="Times New Roman" w:hAnsi="Times New Roman" w:cs="Times New Roman"/>
          <w:sz w:val="28"/>
          <w:szCs w:val="28"/>
        </w:rPr>
        <w:t xml:space="preserve"> "Об электронной подписи".</w:t>
      </w:r>
    </w:p>
    <w:p w:rsidR="001B16C2" w:rsidRPr="001B16C2" w:rsidRDefault="001B16C2" w:rsidP="001B16C2">
      <w:pPr>
        <w:pStyle w:val="ConsPlusNormal"/>
        <w:spacing w:before="200"/>
        <w:ind w:firstLine="540"/>
        <w:jc w:val="both"/>
        <w:rPr>
          <w:rFonts w:ascii="Times New Roman" w:hAnsi="Times New Roman" w:cs="Times New Roman"/>
          <w:sz w:val="28"/>
          <w:szCs w:val="28"/>
        </w:rPr>
      </w:pPr>
      <w:r w:rsidRPr="001B16C2">
        <w:rPr>
          <w:rFonts w:ascii="Times New Roman" w:hAnsi="Times New Roman" w:cs="Times New Roman"/>
          <w:sz w:val="28"/>
          <w:szCs w:val="28"/>
        </w:rPr>
        <w:t>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bookmarkEnd w:id="6"/>
    <w:p w:rsidR="00494967" w:rsidRDefault="00494967">
      <w:pPr>
        <w:rPr>
          <w:rFonts w:ascii="Times New Roman" w:hAnsi="Times New Roman" w:cs="Times New Roman"/>
          <w:sz w:val="28"/>
          <w:szCs w:val="28"/>
        </w:rPr>
      </w:pPr>
    </w:p>
    <w:p w:rsidR="00494967" w:rsidRPr="00494967" w:rsidRDefault="00494967" w:rsidP="00494967">
      <w:pPr>
        <w:pStyle w:val="ConsPlusNormal"/>
        <w:spacing w:before="200"/>
        <w:ind w:firstLine="540"/>
        <w:jc w:val="both"/>
        <w:rPr>
          <w:rFonts w:ascii="Times New Roman" w:hAnsi="Times New Roman" w:cs="Times New Roman"/>
          <w:b/>
          <w:sz w:val="28"/>
          <w:szCs w:val="28"/>
        </w:rPr>
      </w:pPr>
      <w:r w:rsidRPr="00494967">
        <w:rPr>
          <w:rFonts w:ascii="Times New Roman" w:hAnsi="Times New Roman" w:cs="Times New Roman"/>
          <w:b/>
          <w:sz w:val="28"/>
          <w:szCs w:val="28"/>
        </w:rPr>
        <w:t>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494967" w:rsidRPr="00494967" w:rsidRDefault="00494967">
      <w:pPr>
        <w:rPr>
          <w:rFonts w:ascii="Times New Roman" w:hAnsi="Times New Roman" w:cs="Times New Roman"/>
          <w:b/>
          <w:sz w:val="28"/>
          <w:szCs w:val="28"/>
        </w:rPr>
      </w:pPr>
    </w:p>
    <w:sectPr w:rsidR="00494967" w:rsidRPr="00494967" w:rsidSect="00C46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59D"/>
    <w:rsid w:val="001B16C2"/>
    <w:rsid w:val="00463E46"/>
    <w:rsid w:val="00494967"/>
    <w:rsid w:val="007A053A"/>
    <w:rsid w:val="00976DF5"/>
    <w:rsid w:val="00AA7199"/>
    <w:rsid w:val="00BC659D"/>
    <w:rsid w:val="00BF328E"/>
    <w:rsid w:val="00C46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5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05763DCB6768CB1ADA1425325F8604E4077F68EFD319A4167AB3A0914188A15E014FA7EDC2BB09DECB23C6EFA9cDH" TargetMode="External"/><Relationship Id="rId5" Type="http://schemas.openxmlformats.org/officeDocument/2006/relationships/hyperlink" Target="consultantplus://offline/ref=1D05763DCB6768CB1ADA1425325F8604E4067869E9D219A4167AB3A0914188A15E014FA7EDC2BB09DECB23C6EFA9cDH" TargetMode="External"/><Relationship Id="rId4" Type="http://schemas.openxmlformats.org/officeDocument/2006/relationships/hyperlink" Target="consultantplus://offline/ref=1D05763DCB6768CB1ADA1425325F8604E4067869E9D219A4167AB3A0914188A14C0117A9EBC8AD0388846593E09C7B8826EDDA9D6C9BAF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p:lastModifiedBy>
  <cp:revision>4</cp:revision>
  <dcterms:created xsi:type="dcterms:W3CDTF">2022-02-16T15:41:00Z</dcterms:created>
  <dcterms:modified xsi:type="dcterms:W3CDTF">2022-10-14T12:23:00Z</dcterms:modified>
</cp:coreProperties>
</file>