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851" w:right="19"/>
        <w:jc w:val="right"/>
        <w:rPr>
          <w:color w:val="000000"/>
          <w:sz w:val="20"/>
        </w:rPr>
      </w:pPr>
      <w:r>
        <w:rPr>
          <w:color w:val="000000"/>
          <w:sz w:val="20"/>
        </w:rPr>
        <w:t>Приложение №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6</w:t>
      </w:r>
      <w:r>
        <w:rPr>
          <w:color w:val="000000"/>
          <w:sz w:val="20"/>
        </w:rPr>
        <w:br/>
      </w:r>
      <w:r>
        <w:rPr>
          <w:color w:val="000000"/>
          <w:sz w:val="20"/>
        </w:rPr>
        <w:t>к протоколу заседания Правления</w:t>
      </w:r>
      <w:r>
        <w:rPr>
          <w:color w:val="000000"/>
          <w:sz w:val="20"/>
        </w:rPr>
        <w:br/>
      </w:r>
      <w:r>
        <w:rPr>
          <w:color w:val="000000"/>
          <w:sz w:val="20"/>
        </w:rPr>
        <w:t>Региональной службы по тар</w:t>
      </w:r>
      <w:r>
        <w:rPr>
          <w:color w:val="000000"/>
          <w:sz w:val="20"/>
        </w:rPr>
        <w:t>ифам</w:t>
      </w:r>
      <w:r>
        <w:rPr>
          <w:color w:val="000000"/>
          <w:sz w:val="20"/>
        </w:rPr>
        <w:br/>
      </w:r>
      <w:r>
        <w:rPr>
          <w:color w:val="000000"/>
          <w:sz w:val="20"/>
        </w:rPr>
        <w:t>Ростовской области</w:t>
      </w:r>
      <w:r>
        <w:rPr>
          <w:color w:val="000000"/>
          <w:sz w:val="20"/>
        </w:rPr>
        <w:br/>
      </w:r>
      <w:r>
        <w:rPr>
          <w:color w:val="000000"/>
          <w:sz w:val="20"/>
        </w:rPr>
        <w:t xml:space="preserve">от </w:t>
      </w:r>
      <w:r>
        <w:rPr>
          <w:color w:val="000000"/>
          <w:sz w:val="20"/>
        </w:rPr>
        <w:t>16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05.</w:t>
      </w:r>
      <w:r>
        <w:rPr>
          <w:color w:val="000000"/>
          <w:sz w:val="20"/>
        </w:rPr>
        <w:t>20</w:t>
      </w:r>
      <w:r>
        <w:rPr>
          <w:color w:val="000000"/>
          <w:sz w:val="20"/>
        </w:rPr>
        <w:t>2</w:t>
      </w:r>
      <w:r>
        <w:rPr>
          <w:color w:val="000000"/>
          <w:sz w:val="20"/>
        </w:rPr>
        <w:t>2</w:t>
      </w:r>
      <w:r>
        <w:rPr>
          <w:color w:val="000000"/>
          <w:sz w:val="20"/>
        </w:rPr>
        <w:t xml:space="preserve"> №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23</w:t>
      </w:r>
    </w:p>
    <w:p w14:paraId="02000000">
      <w:pPr>
        <w:ind w:firstLine="851"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617220" cy="61722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7220" cy="617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ind w:firstLine="851"/>
        <w:jc w:val="center"/>
        <w:rPr>
          <w:b w:val="1"/>
          <w:sz w:val="26"/>
        </w:rPr>
      </w:pPr>
    </w:p>
    <w:p w14:paraId="04000000">
      <w:pPr>
        <w:ind w:firstLine="851"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5000000">
      <w:pPr>
        <w:ind w:firstLine="851"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6000000">
      <w:pPr>
        <w:ind w:firstLine="851"/>
        <w:jc w:val="center"/>
        <w:rPr>
          <w:b w:val="1"/>
          <w:sz w:val="26"/>
        </w:rPr>
      </w:pPr>
    </w:p>
    <w:p w14:paraId="07000000">
      <w:pPr>
        <w:ind w:firstLine="851"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8000000">
      <w:pPr>
        <w:ind w:firstLine="851"/>
        <w:jc w:val="center"/>
        <w:rPr>
          <w:sz w:val="16"/>
        </w:rPr>
      </w:pPr>
    </w:p>
    <w:p w14:paraId="09000000">
      <w:pPr>
        <w:ind w:firstLine="851" w:right="665"/>
        <w:jc w:val="center"/>
        <w:rPr>
          <w:color w:val="000000"/>
          <w:sz w:val="28"/>
        </w:rPr>
      </w:pPr>
      <w:r>
        <w:rPr>
          <w:color w:val="000000"/>
          <w:sz w:val="28"/>
        </w:rPr>
        <w:t>16</w:t>
      </w:r>
      <w:r>
        <w:rPr>
          <w:color w:val="000000"/>
          <w:sz w:val="28"/>
        </w:rPr>
        <w:t>.05</w:t>
      </w:r>
      <w:r>
        <w:rPr>
          <w:color w:val="000000"/>
          <w:sz w:val="28"/>
        </w:rPr>
        <w:t>.20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     </w:t>
      </w:r>
      <w:r>
        <w:rPr>
          <w:color w:val="000000"/>
          <w:sz w:val="28"/>
        </w:rPr>
        <w:t>г. Ростов-на-Дону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/</w:t>
      </w:r>
      <w:r>
        <w:rPr>
          <w:color w:val="000000"/>
          <w:sz w:val="28"/>
        </w:rPr>
        <w:t>6</w:t>
      </w:r>
    </w:p>
    <w:p w14:paraId="0A000000">
      <w:pPr>
        <w:ind w:firstLine="851" w:right="665"/>
        <w:rPr>
          <w:color w:val="000000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утверждении инвестиционной программы </w:t>
      </w:r>
    </w:p>
    <w:p w14:paraId="0C000000">
      <w:pPr>
        <w:ind/>
        <w:jc w:val="center"/>
        <w:rPr>
          <w:b w:val="1"/>
          <w:color w:val="000000"/>
          <w:sz w:val="28"/>
        </w:rPr>
      </w:pPr>
      <w:r>
        <w:rPr>
          <w:b w:val="1"/>
          <w:sz w:val="28"/>
        </w:rPr>
        <w:t xml:space="preserve">ООО «ЭКОЛОГИЧЕСКИЕ ТЕХНОЛОГИИ» </w:t>
      </w:r>
      <w:r>
        <w:rPr>
          <w:b w:val="1"/>
          <w:sz w:val="28"/>
        </w:rPr>
        <w:t xml:space="preserve">(ИНН </w:t>
      </w:r>
      <w:r>
        <w:rPr>
          <w:b w:val="1"/>
          <w:sz w:val="28"/>
        </w:rPr>
        <w:t>9701103804</w:t>
      </w:r>
      <w:r>
        <w:rPr>
          <w:b w:val="1"/>
          <w:sz w:val="28"/>
        </w:rPr>
        <w:t xml:space="preserve">), </w:t>
      </w:r>
      <w:r>
        <w:rPr>
          <w:b w:val="1"/>
          <w:sz w:val="28"/>
        </w:rPr>
        <w:t xml:space="preserve">осуществляющего деятельность </w:t>
      </w:r>
      <w:r>
        <w:rPr>
          <w:b w:val="1"/>
          <w:sz w:val="28"/>
        </w:rPr>
        <w:t>в сфере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холодного водоснабжения</w:t>
      </w:r>
      <w:r>
        <w:rPr>
          <w:b w:val="1"/>
          <w:sz w:val="28"/>
        </w:rPr>
        <w:t xml:space="preserve"> и водоотведения, </w:t>
      </w:r>
      <w:r>
        <w:rPr>
          <w:b w:val="1"/>
          <w:sz w:val="28"/>
        </w:rPr>
        <w:t xml:space="preserve">на </w:t>
      </w:r>
      <w:r>
        <w:rPr>
          <w:b w:val="1"/>
          <w:sz w:val="28"/>
        </w:rPr>
        <w:t>202</w:t>
      </w:r>
      <w:r>
        <w:rPr>
          <w:b w:val="1"/>
          <w:sz w:val="28"/>
        </w:rPr>
        <w:t>2</w:t>
      </w:r>
      <w:r>
        <w:rPr>
          <w:b w:val="1"/>
          <w:sz w:val="28"/>
        </w:rPr>
        <w:t>-202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годы</w:t>
      </w:r>
    </w:p>
    <w:p w14:paraId="0D000000">
      <w:pPr>
        <w:ind w:firstLine="851"/>
        <w:jc w:val="center"/>
        <w:rPr>
          <w:color w:val="000000"/>
          <w:sz w:val="28"/>
        </w:rPr>
      </w:pPr>
    </w:p>
    <w:p w14:paraId="0E000000">
      <w:pPr>
        <w:ind w:firstLine="709" w:left="142"/>
        <w:jc w:val="both"/>
        <w:rPr>
          <w:sz w:val="26"/>
        </w:rPr>
      </w:pPr>
      <w:r>
        <w:rPr>
          <w:sz w:val="28"/>
        </w:rPr>
        <w:t>В соответствии с Федеральным законом от 07.12.2011 № 416-ФЗ                             «О водоснабжении и водоотведении»,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Положением о Региональной службе по тарифам Ростовской области, утвержденным постановлением Правительства Ростовской области от 13.01.2012 № 20, Региональная служба по тарифам Ростовской области</w:t>
      </w:r>
    </w:p>
    <w:p w14:paraId="0F000000">
      <w:pPr>
        <w:ind w:firstLine="851" w:left="-540"/>
        <w:jc w:val="center"/>
        <w:rPr>
          <w:b w:val="1"/>
          <w:sz w:val="26"/>
        </w:rPr>
      </w:pPr>
    </w:p>
    <w:p w14:paraId="10000000">
      <w:pPr>
        <w:ind w:firstLine="851" w:left="-540"/>
        <w:jc w:val="center"/>
        <w:rPr>
          <w:b w:val="1"/>
          <w:sz w:val="28"/>
        </w:rPr>
      </w:pPr>
      <w:r>
        <w:rPr>
          <w:b w:val="1"/>
          <w:sz w:val="28"/>
        </w:rPr>
        <w:t>постановляет:</w:t>
      </w:r>
    </w:p>
    <w:p w14:paraId="11000000">
      <w:pPr>
        <w:ind w:firstLine="851" w:left="-540"/>
        <w:jc w:val="both"/>
        <w:rPr>
          <w:sz w:val="28"/>
        </w:rPr>
      </w:pPr>
    </w:p>
    <w:p w14:paraId="12000000">
      <w:pPr>
        <w:numPr>
          <w:ilvl w:val="0"/>
          <w:numId w:val="1"/>
        </w:numPr>
        <w:ind w:firstLine="851" w:left="0"/>
        <w:jc w:val="both"/>
        <w:rPr>
          <w:sz w:val="28"/>
        </w:rPr>
      </w:pPr>
      <w:r>
        <w:rPr>
          <w:sz w:val="28"/>
        </w:rPr>
        <w:t xml:space="preserve">Утвердить инвестиционную программу </w:t>
      </w:r>
      <w:r>
        <w:rPr>
          <w:sz w:val="28"/>
        </w:rPr>
        <w:t>ООО «ЭКОЛОГИЧЕСКИЕ ТЕХНОЛОГИИ» (ИНН 9701103804)</w:t>
      </w:r>
      <w:r>
        <w:rPr>
          <w:sz w:val="28"/>
        </w:rPr>
        <w:t xml:space="preserve">, </w:t>
      </w:r>
      <w:r>
        <w:rPr>
          <w:sz w:val="28"/>
        </w:rPr>
        <w:t xml:space="preserve">осуществляющего деятельность </w:t>
      </w:r>
      <w:r>
        <w:rPr>
          <w:sz w:val="28"/>
        </w:rPr>
        <w:t>в сфере холодного водоснабжения</w:t>
      </w:r>
      <w:r>
        <w:rPr>
          <w:sz w:val="28"/>
        </w:rPr>
        <w:t xml:space="preserve"> и водоотведения</w:t>
      </w:r>
      <w:r>
        <w:rPr>
          <w:sz w:val="28"/>
        </w:rPr>
        <w:t>,</w:t>
      </w:r>
      <w:r>
        <w:rPr>
          <w:sz w:val="28"/>
        </w:rPr>
        <w:t xml:space="preserve"> на 202</w:t>
      </w:r>
      <w:r>
        <w:rPr>
          <w:sz w:val="28"/>
        </w:rPr>
        <w:t>2</w:t>
      </w:r>
      <w:r>
        <w:rPr>
          <w:sz w:val="28"/>
        </w:rPr>
        <w:t>-202</w:t>
      </w:r>
      <w:r>
        <w:rPr>
          <w:sz w:val="28"/>
        </w:rPr>
        <w:t>6</w:t>
      </w:r>
      <w:r>
        <w:rPr>
          <w:sz w:val="28"/>
        </w:rPr>
        <w:t xml:space="preserve"> годы согласно приложению к постановлению</w:t>
      </w:r>
      <w:r>
        <w:rPr>
          <w:sz w:val="28"/>
        </w:rPr>
        <w:t>.</w:t>
      </w:r>
    </w:p>
    <w:p w14:paraId="13000000">
      <w:pPr>
        <w:numPr>
          <w:ilvl w:val="0"/>
          <w:numId w:val="1"/>
        </w:numPr>
        <w:ind w:firstLine="851" w:left="0"/>
        <w:jc w:val="both"/>
        <w:rPr>
          <w:sz w:val="28"/>
        </w:rPr>
      </w:pPr>
      <w:r>
        <w:rPr>
          <w:sz w:val="28"/>
        </w:rPr>
        <w:t>Признать утратившим силу п</w:t>
      </w:r>
      <w:r>
        <w:rPr>
          <w:sz w:val="28"/>
        </w:rPr>
        <w:t>остановление Региональной службы по тарифам Ростовской области   от 20.04.2021 № 20/7 «Об утверждении инвестиционной программы ООО «ЭКОЛОГИЧЕСКИЕ ТЕХНОЛОГИИ» (ИНН 9701103804), осуществляющего деятельность в сфере холодного водоснабжения и водоотведения, на 2021 - 2024 годы»</w:t>
      </w:r>
      <w:r>
        <w:rPr>
          <w:sz w:val="28"/>
        </w:rPr>
        <w:t>.</w:t>
      </w:r>
    </w:p>
    <w:p w14:paraId="14000000">
      <w:pPr>
        <w:ind w:firstLine="851"/>
        <w:jc w:val="both"/>
      </w:pPr>
      <w:r>
        <w:rPr>
          <w:sz w:val="28"/>
        </w:rPr>
        <w:t>3</w:t>
      </w:r>
      <w:r>
        <w:rPr>
          <w:sz w:val="28"/>
        </w:rPr>
        <w:t>. Постановление подлежит официальному опубликованию, размещению на официальном сайте Региональной службы по тарифам Ростовской области http://rst.donland.ru</w:t>
      </w:r>
      <w:r>
        <w:rPr>
          <w:color w:val="000000"/>
          <w:sz w:val="28"/>
        </w:rPr>
        <w:t>, вступает в силу в установленном порядке.</w:t>
      </w:r>
    </w:p>
    <w:p w14:paraId="15000000">
      <w:pPr>
        <w:ind w:firstLine="851" w:left="-567"/>
        <w:jc w:val="both"/>
        <w:rPr>
          <w:b w:val="1"/>
          <w:color w:val="000000"/>
          <w:sz w:val="28"/>
        </w:rPr>
      </w:pPr>
    </w:p>
    <w:p w14:paraId="16000000">
      <w:pPr>
        <w:ind w:firstLine="851" w:left="-567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</w:t>
      </w:r>
      <w:r>
        <w:rPr>
          <w:b w:val="1"/>
          <w:color w:val="000000"/>
          <w:sz w:val="28"/>
        </w:rPr>
        <w:t>уководител</w:t>
      </w:r>
      <w:r>
        <w:rPr>
          <w:b w:val="1"/>
          <w:color w:val="000000"/>
          <w:sz w:val="28"/>
        </w:rPr>
        <w:t>ь</w:t>
      </w:r>
      <w:r>
        <w:rPr>
          <w:b w:val="1"/>
          <w:color w:val="000000"/>
          <w:sz w:val="28"/>
        </w:rPr>
        <w:t xml:space="preserve"> </w:t>
      </w:r>
    </w:p>
    <w:p w14:paraId="17000000">
      <w:pPr>
        <w:ind w:firstLine="851" w:left="-567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Региональной службы по тарифам </w:t>
      </w:r>
    </w:p>
    <w:p w14:paraId="18000000">
      <w:pPr>
        <w:ind w:firstLine="851" w:left="-567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Ростовской области                                                              </w:t>
      </w:r>
      <w:r>
        <w:rPr>
          <w:b w:val="1"/>
          <w:color w:val="000000"/>
          <w:sz w:val="28"/>
        </w:rPr>
        <w:t xml:space="preserve">       </w:t>
      </w:r>
      <w:r>
        <w:rPr>
          <w:b w:val="1"/>
          <w:color w:val="000000"/>
          <w:sz w:val="28"/>
        </w:rPr>
        <w:t xml:space="preserve">     </w:t>
      </w:r>
      <w:bookmarkStart w:id="1" w:name="RANGE!A1:B18"/>
      <w:bookmarkEnd w:id="1"/>
      <w:r>
        <w:rPr>
          <w:b w:val="1"/>
          <w:color w:val="000000"/>
          <w:sz w:val="28"/>
        </w:rPr>
        <w:t>А.В. Лукьянов</w:t>
      </w:r>
    </w:p>
    <w:p w14:paraId="19000000">
      <w:pPr>
        <w:ind w:firstLine="851" w:left="-567"/>
        <w:jc w:val="both"/>
        <w:rPr>
          <w:b w:val="1"/>
          <w:color w:val="000000"/>
          <w:sz w:val="28"/>
        </w:rPr>
      </w:pPr>
    </w:p>
    <w:p w14:paraId="1A000000">
      <w:pPr>
        <w:ind w:firstLine="851" w:left="-567"/>
        <w:jc w:val="both"/>
        <w:rPr>
          <w:b w:val="1"/>
          <w:color w:val="000000"/>
          <w:sz w:val="28"/>
        </w:rPr>
      </w:pPr>
    </w:p>
    <w:sectPr>
      <w:pgSz w:h="16838" w:orient="portrait" w:w="11906"/>
      <w:pgMar w:bottom="709" w:footer="709" w:gutter="0" w:header="709" w:left="993" w:right="70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450" w:left="1301"/>
      </w:p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ConsPlusNormal"/>
    <w:link w:val="Style_7_ch"/>
    <w:pPr>
      <w:widowControl w:val="0"/>
      <w:ind w:firstLine="72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Balloon Text"/>
    <w:basedOn w:val="Style_1"/>
    <w:link w:val="Style_10_ch"/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Знак1 Знак Знак Знак"/>
    <w:basedOn w:val="Style_1"/>
    <w:link w:val="Style_12_ch"/>
    <w:pPr>
      <w:spacing w:afterAutospacing="on" w:beforeAutospacing="on"/>
      <w:ind/>
    </w:pPr>
    <w:rPr>
      <w:rFonts w:ascii="Tahoma" w:hAnsi="Tahoma"/>
      <w:sz w:val="20"/>
    </w:rPr>
  </w:style>
  <w:style w:styleId="Style_12_ch" w:type="character">
    <w:name w:val="Знак1 Знак Знак Знак"/>
    <w:basedOn w:val="Style_1_ch"/>
    <w:link w:val="Style_12"/>
    <w:rPr>
      <w:rFonts w:ascii="Tahoma" w:hAnsi="Tahoma"/>
      <w:sz w:val="20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 Знак1 Знак Знак Знак"/>
    <w:basedOn w:val="Style_1"/>
    <w:link w:val="Style_19_ch"/>
    <w:pPr>
      <w:spacing w:afterAutospacing="on" w:beforeAutospacing="on"/>
      <w:ind/>
    </w:pPr>
    <w:rPr>
      <w:rFonts w:ascii="Tahoma" w:hAnsi="Tahoma"/>
      <w:sz w:val="20"/>
    </w:rPr>
  </w:style>
  <w:style w:styleId="Style_19_ch" w:type="character">
    <w:name w:val=" Знак1 Знак Знак Знак"/>
    <w:basedOn w:val="Style_1_ch"/>
    <w:link w:val="Style_19"/>
    <w:rPr>
      <w:rFonts w:ascii="Tahoma" w:hAnsi="Tahoma"/>
      <w:sz w:val="20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Title"/>
    <w:link w:val="Style_21_ch"/>
    <w:pPr>
      <w:widowControl w:val="0"/>
      <w:ind/>
    </w:pPr>
    <w:rPr>
      <w:rFonts w:ascii="Arial" w:hAnsi="Arial"/>
      <w:b w:val="1"/>
      <w:sz w:val="16"/>
    </w:rPr>
  </w:style>
  <w:style w:styleId="Style_21_ch" w:type="character">
    <w:name w:val="ConsTitle"/>
    <w:link w:val="Style_21"/>
    <w:rPr>
      <w:rFonts w:ascii="Arial" w:hAnsi="Arial"/>
      <w:b w:val="1"/>
      <w:sz w:val="16"/>
    </w:rPr>
  </w:style>
  <w:style w:styleId="Style_22" w:type="paragraph">
    <w:name w:val="toc 5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Cell"/>
    <w:link w:val="Style_23_ch"/>
    <w:rPr>
      <w:sz w:val="28"/>
    </w:rPr>
  </w:style>
  <w:style w:styleId="Style_23_ch" w:type="character">
    <w:name w:val="ConsPlusCell"/>
    <w:link w:val="Style_23"/>
    <w:rPr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oc 10"/>
    <w:next w:val="Style_1"/>
    <w:link w:val="Style_25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5_ch" w:type="character">
    <w:name w:val="toc 10"/>
    <w:link w:val="Style_25"/>
    <w:rPr>
      <w:rFonts w:ascii="XO Thames" w:hAnsi="XO Thames"/>
      <w:sz w:val="28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basedOn w:val="Style_1"/>
    <w:next w:val="Style_1"/>
    <w:link w:val="Style_28_ch"/>
    <w:uiPriority w:val="9"/>
    <w:qFormat/>
    <w:pPr>
      <w:keepNext w:val="1"/>
      <w:keepLines w:val="1"/>
      <w:spacing w:before="200" w:line="276" w:lineRule="auto"/>
      <w:ind/>
      <w:outlineLvl w:val="1"/>
    </w:pPr>
    <w:rPr>
      <w:b w:val="1"/>
    </w:rPr>
  </w:style>
  <w:style w:styleId="Style_28_ch" w:type="character">
    <w:name w:val="heading 2"/>
    <w:basedOn w:val="Style_1_ch"/>
    <w:link w:val="Style_28"/>
    <w:rPr>
      <w:b w:val="1"/>
    </w:rPr>
  </w:style>
  <w:style w:styleId="Style_29" w:type="paragraph">
    <w:name w:val="ConsPlusTitle"/>
    <w:link w:val="Style_29_ch"/>
    <w:rPr>
      <w:b w:val="1"/>
      <w:sz w:val="24"/>
    </w:rPr>
  </w:style>
  <w:style w:styleId="Style_29_ch" w:type="character">
    <w:name w:val="ConsPlusTitle"/>
    <w:link w:val="Style_29"/>
    <w:rPr>
      <w:b w:val="1"/>
      <w:sz w:val="24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3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2022-05-16T08:39:42Z</dcterms:modified>
</cp:coreProperties>
</file>